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58" w:rsidRPr="00223D01" w:rsidRDefault="00576C9A" w:rsidP="000B0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tijeku je provedba aktivnosti definiranih</w:t>
      </w:r>
      <w:r w:rsidR="007B7C53">
        <w:rPr>
          <w:rFonts w:ascii="Times New Roman" w:hAnsi="Times New Roman" w:cs="Times New Roman"/>
          <w:sz w:val="24"/>
          <w:szCs w:val="24"/>
        </w:rPr>
        <w:t xml:space="preserve"> U</w:t>
      </w:r>
      <w:r w:rsidR="0042538B" w:rsidRPr="00223D01">
        <w:rPr>
          <w:rFonts w:ascii="Times New Roman" w:hAnsi="Times New Roman" w:cs="Times New Roman"/>
          <w:sz w:val="24"/>
          <w:szCs w:val="24"/>
        </w:rPr>
        <w:t>govor</w:t>
      </w:r>
      <w:r>
        <w:rPr>
          <w:rFonts w:ascii="Times New Roman" w:hAnsi="Times New Roman" w:cs="Times New Roman"/>
          <w:sz w:val="24"/>
          <w:szCs w:val="24"/>
        </w:rPr>
        <w:t>om</w:t>
      </w:r>
      <w:r w:rsidR="0042538B" w:rsidRPr="00223D01">
        <w:rPr>
          <w:rFonts w:ascii="Times New Roman" w:hAnsi="Times New Roman" w:cs="Times New Roman"/>
          <w:sz w:val="24"/>
          <w:szCs w:val="24"/>
        </w:rPr>
        <w:t xml:space="preserve"> o dodjeli bespovratnih sredstava u svrhu provedbe Operacije pod nazivom „Uspostavljanje sustava akreditacije za bolničke zdravstvene ustanove“.</w:t>
      </w:r>
    </w:p>
    <w:p w:rsidR="0042538B" w:rsidRPr="00223D01" w:rsidRDefault="0042538B" w:rsidP="000B008A">
      <w:pPr>
        <w:jc w:val="both"/>
        <w:rPr>
          <w:rFonts w:ascii="Times New Roman" w:hAnsi="Times New Roman" w:cs="Times New Roman"/>
          <w:sz w:val="24"/>
          <w:szCs w:val="24"/>
        </w:rPr>
      </w:pPr>
      <w:r w:rsidRPr="00223D01">
        <w:rPr>
          <w:rFonts w:ascii="Times New Roman" w:hAnsi="Times New Roman" w:cs="Times New Roman"/>
          <w:sz w:val="24"/>
          <w:szCs w:val="24"/>
        </w:rPr>
        <w:t>Bespovratna sredstva se unutar Prioritetne osi 4 – „Dobro upravlj</w:t>
      </w:r>
      <w:r w:rsidR="002F385A">
        <w:rPr>
          <w:rFonts w:ascii="Times New Roman" w:hAnsi="Times New Roman" w:cs="Times New Roman"/>
          <w:sz w:val="24"/>
          <w:szCs w:val="24"/>
        </w:rPr>
        <w:t>anje“ Specifičnog cilja 11.i.1.</w:t>
      </w:r>
      <w:r w:rsidRPr="00223D01">
        <w:rPr>
          <w:rFonts w:ascii="Times New Roman" w:hAnsi="Times New Roman" w:cs="Times New Roman"/>
          <w:sz w:val="24"/>
          <w:szCs w:val="24"/>
        </w:rPr>
        <w:t xml:space="preserve"> „Povećanje djelotvornosti i kapaciteta u javnoj upravi kroz poboljšanje pružanja usluga i upravljanja ljudskim potencijalima“ Operativnog programa „Učinkoviti ljudski potencijali 2014. – 2020.“ dodjeljuju iz Europskog socijalnog fonda.</w:t>
      </w:r>
    </w:p>
    <w:p w:rsidR="0042538B" w:rsidRPr="00223D01" w:rsidRDefault="0042538B" w:rsidP="000B008A">
      <w:pPr>
        <w:jc w:val="both"/>
        <w:rPr>
          <w:rFonts w:ascii="Times New Roman" w:hAnsi="Times New Roman" w:cs="Times New Roman"/>
          <w:sz w:val="24"/>
          <w:szCs w:val="24"/>
        </w:rPr>
      </w:pPr>
      <w:r w:rsidRPr="00223D01">
        <w:rPr>
          <w:rFonts w:ascii="Times New Roman" w:hAnsi="Times New Roman" w:cs="Times New Roman"/>
          <w:sz w:val="24"/>
          <w:szCs w:val="24"/>
        </w:rPr>
        <w:t>Razdoblje provedbe Operacije traje 36 mjeseci.</w:t>
      </w:r>
    </w:p>
    <w:p w:rsidR="00223D01" w:rsidRPr="00223D01" w:rsidRDefault="0042538B" w:rsidP="000B008A">
      <w:pPr>
        <w:spacing w:after="16"/>
        <w:jc w:val="both"/>
        <w:rPr>
          <w:rFonts w:ascii="Times New Roman" w:hAnsi="Times New Roman" w:cs="Times New Roman"/>
          <w:sz w:val="24"/>
          <w:szCs w:val="24"/>
        </w:rPr>
      </w:pPr>
      <w:r w:rsidRPr="00223D01">
        <w:rPr>
          <w:rFonts w:ascii="Times New Roman" w:hAnsi="Times New Roman" w:cs="Times New Roman"/>
          <w:sz w:val="24"/>
          <w:szCs w:val="24"/>
        </w:rPr>
        <w:t xml:space="preserve">Ukupna vrijednost Operacije iznosi </w:t>
      </w:r>
      <w:r w:rsidR="00223D01" w:rsidRPr="00223D01">
        <w:rPr>
          <w:rFonts w:ascii="Times New Roman" w:hAnsi="Times New Roman" w:cs="Times New Roman"/>
          <w:sz w:val="24"/>
          <w:szCs w:val="24"/>
        </w:rPr>
        <w:t>14.</w:t>
      </w:r>
      <w:r w:rsidR="00223D01">
        <w:rPr>
          <w:rFonts w:ascii="Times New Roman" w:hAnsi="Times New Roman" w:cs="Times New Roman"/>
          <w:sz w:val="24"/>
          <w:szCs w:val="24"/>
        </w:rPr>
        <w:t xml:space="preserve">772.000 HRK (1.993.979,73 €), od toga ESF </w:t>
      </w:r>
      <w:r w:rsidR="000B008A">
        <w:rPr>
          <w:rFonts w:ascii="Times New Roman" w:hAnsi="Times New Roman" w:cs="Times New Roman"/>
          <w:sz w:val="24"/>
          <w:szCs w:val="24"/>
        </w:rPr>
        <w:t>sufinanciranje</w:t>
      </w:r>
      <w:r w:rsidR="00223D01" w:rsidRPr="00223D01">
        <w:rPr>
          <w:rFonts w:ascii="Times New Roman" w:hAnsi="Times New Roman" w:cs="Times New Roman"/>
          <w:sz w:val="24"/>
          <w:szCs w:val="24"/>
        </w:rPr>
        <w:t xml:space="preserve"> iznosi 12.556.200,00 HRK (1.694.882,77 €)</w:t>
      </w:r>
      <w:r w:rsidR="000B008A">
        <w:rPr>
          <w:rFonts w:ascii="Times New Roman" w:hAnsi="Times New Roman" w:cs="Times New Roman"/>
          <w:sz w:val="24"/>
          <w:szCs w:val="24"/>
        </w:rPr>
        <w:t xml:space="preserve"> (85%)</w:t>
      </w:r>
      <w:r w:rsidR="00223D01" w:rsidRPr="00223D01">
        <w:rPr>
          <w:rFonts w:ascii="Times New Roman" w:hAnsi="Times New Roman" w:cs="Times New Roman"/>
          <w:sz w:val="24"/>
          <w:szCs w:val="24"/>
        </w:rPr>
        <w:t>, a nacionalno sufinanciranje iznosi 2.215.800,00 HRK (299.096,96 €)</w:t>
      </w:r>
      <w:r w:rsidR="000B008A">
        <w:rPr>
          <w:rFonts w:ascii="Times New Roman" w:hAnsi="Times New Roman" w:cs="Times New Roman"/>
          <w:sz w:val="24"/>
          <w:szCs w:val="24"/>
        </w:rPr>
        <w:t xml:space="preserve"> </w:t>
      </w:r>
      <w:r w:rsidR="000B008A" w:rsidRPr="00223D01">
        <w:rPr>
          <w:rFonts w:ascii="Times New Roman" w:hAnsi="Times New Roman" w:cs="Times New Roman"/>
          <w:sz w:val="24"/>
          <w:szCs w:val="24"/>
        </w:rPr>
        <w:t>(15%)</w:t>
      </w:r>
      <w:r w:rsidR="00223D01" w:rsidRPr="00223D01">
        <w:rPr>
          <w:rFonts w:ascii="Times New Roman" w:hAnsi="Times New Roman" w:cs="Times New Roman"/>
          <w:sz w:val="24"/>
          <w:szCs w:val="24"/>
        </w:rPr>
        <w:t>.</w:t>
      </w:r>
    </w:p>
    <w:p w:rsidR="005E2A49" w:rsidRDefault="005E2A49" w:rsidP="000B0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D01" w:rsidRPr="00223D01" w:rsidRDefault="006D3BF0" w:rsidP="000B0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Potpisnici Ugovora o dodjeli bespovratnih</w:t>
      </w:r>
      <w:r w:rsidR="007B7C53">
        <w:rPr>
          <w:rFonts w:ascii="Times New Roman" w:hAnsi="Times New Roman" w:cs="Times New Roman"/>
          <w:sz w:val="24"/>
          <w:szCs w:val="24"/>
        </w:rPr>
        <w:t xml:space="preserve"> sredstava su</w:t>
      </w:r>
      <w:r w:rsidR="003E7F0F">
        <w:rPr>
          <w:rFonts w:ascii="Times New Roman" w:hAnsi="Times New Roman" w:cs="Times New Roman"/>
          <w:sz w:val="24"/>
          <w:szCs w:val="24"/>
        </w:rPr>
        <w:t xml:space="preserve"> </w:t>
      </w:r>
      <w:r w:rsidR="007B7C53">
        <w:rPr>
          <w:rFonts w:ascii="Times New Roman" w:hAnsi="Times New Roman" w:cs="Times New Roman"/>
          <w:sz w:val="24"/>
          <w:szCs w:val="24"/>
        </w:rPr>
        <w:t xml:space="preserve"> Ministarstvo rada i</w:t>
      </w:r>
      <w:r>
        <w:rPr>
          <w:rFonts w:ascii="Times New Roman" w:hAnsi="Times New Roman" w:cs="Times New Roman"/>
          <w:sz w:val="24"/>
          <w:szCs w:val="24"/>
        </w:rPr>
        <w:t xml:space="preserve"> mirovinskoga sustava, Hrvatski zavod za zapošljavanje i Ministarstvo zdravstva kao korisnička institucija.</w:t>
      </w:r>
    </w:p>
    <w:p w:rsidR="000B008A" w:rsidRDefault="000B008A" w:rsidP="000B008A">
      <w:pPr>
        <w:jc w:val="both"/>
      </w:pPr>
    </w:p>
    <w:p w:rsidR="00A306B3" w:rsidRPr="00DB4223" w:rsidRDefault="00D12755" w:rsidP="00A306B3">
      <w:pPr>
        <w:jc w:val="both"/>
        <w:rPr>
          <w:rFonts w:ascii="Times New Roman" w:hAnsi="Times New Roman" w:cs="Times New Roman"/>
          <w:sz w:val="24"/>
          <w:szCs w:val="24"/>
        </w:rPr>
      </w:pPr>
      <w:r w:rsidRPr="00D12755">
        <w:rPr>
          <w:rFonts w:ascii="Times New Roman" w:hAnsi="Times New Roman" w:cs="Times New Roman"/>
          <w:sz w:val="24"/>
          <w:szCs w:val="24"/>
        </w:rPr>
        <w:t>Kvaliteta zdravstven</w:t>
      </w:r>
      <w:r w:rsidR="003C473D">
        <w:rPr>
          <w:rFonts w:ascii="Times New Roman" w:hAnsi="Times New Roman" w:cs="Times New Roman"/>
          <w:sz w:val="24"/>
          <w:szCs w:val="24"/>
        </w:rPr>
        <w:t>e</w:t>
      </w:r>
      <w:r w:rsidRPr="00D12755">
        <w:rPr>
          <w:rFonts w:ascii="Times New Roman" w:hAnsi="Times New Roman" w:cs="Times New Roman"/>
          <w:sz w:val="24"/>
          <w:szCs w:val="24"/>
        </w:rPr>
        <w:t xml:space="preserve"> skrbi i sigurnost pacijenata su prioriteti razvoja zdravstva Republike Hrvatske.</w:t>
      </w:r>
      <w:r w:rsidR="003C473D">
        <w:rPr>
          <w:rFonts w:ascii="Times New Roman" w:hAnsi="Times New Roman" w:cs="Times New Roman"/>
          <w:sz w:val="24"/>
          <w:szCs w:val="24"/>
        </w:rPr>
        <w:t xml:space="preserve"> Prema Strateškom planu razvoja ljudskih resursa u zdravstvu 2015. – 2020. naglašava </w:t>
      </w:r>
      <w:r w:rsidR="005E2A49">
        <w:rPr>
          <w:rFonts w:ascii="Times New Roman" w:hAnsi="Times New Roman" w:cs="Times New Roman"/>
          <w:sz w:val="24"/>
          <w:szCs w:val="24"/>
        </w:rPr>
        <w:t xml:space="preserve">se </w:t>
      </w:r>
      <w:r w:rsidR="003C473D">
        <w:rPr>
          <w:rFonts w:ascii="Times New Roman" w:hAnsi="Times New Roman" w:cs="Times New Roman"/>
          <w:sz w:val="24"/>
          <w:szCs w:val="24"/>
        </w:rPr>
        <w:t xml:space="preserve">kako je osiguranje i uvođenje </w:t>
      </w:r>
      <w:r w:rsidR="000B008A">
        <w:rPr>
          <w:rFonts w:ascii="Times New Roman" w:hAnsi="Times New Roman" w:cs="Times New Roman"/>
          <w:sz w:val="24"/>
          <w:szCs w:val="24"/>
        </w:rPr>
        <w:t>sustava kvalitete u boln</w:t>
      </w:r>
      <w:r w:rsidR="005E2A49">
        <w:rPr>
          <w:rFonts w:ascii="Times New Roman" w:hAnsi="Times New Roman" w:cs="Times New Roman"/>
          <w:sz w:val="24"/>
          <w:szCs w:val="24"/>
        </w:rPr>
        <w:t>icama važan preduvjet učinkovit</w:t>
      </w:r>
      <w:r w:rsidR="000B008A">
        <w:rPr>
          <w:rFonts w:ascii="Times New Roman" w:hAnsi="Times New Roman" w:cs="Times New Roman"/>
          <w:sz w:val="24"/>
          <w:szCs w:val="24"/>
        </w:rPr>
        <w:t>og i djelotvornog funkcioniranja zdravstvenog sustava. Također, razvoj ljudskih resursa u sustavu zdravstva temeljni je alat koji osigurava dostupnost dobre i kvalitetne zdravstvene zaštite čime se direktno utječe na zdravst</w:t>
      </w:r>
      <w:r w:rsidR="00D059E7">
        <w:rPr>
          <w:rFonts w:ascii="Times New Roman" w:hAnsi="Times New Roman" w:cs="Times New Roman"/>
          <w:sz w:val="24"/>
          <w:szCs w:val="24"/>
        </w:rPr>
        <w:t xml:space="preserve">veno stanje stanovništva, ali i </w:t>
      </w:r>
      <w:r w:rsidR="000B008A">
        <w:rPr>
          <w:rFonts w:ascii="Times New Roman" w:hAnsi="Times New Roman" w:cs="Times New Roman"/>
          <w:sz w:val="24"/>
          <w:szCs w:val="24"/>
        </w:rPr>
        <w:t>na osiguranje održivosti zdravstvenog sustava. Uspostavljanje sustava akreditacije doprinijet će kvalitetnom i organizir</w:t>
      </w:r>
      <w:r w:rsidR="005E2A49">
        <w:rPr>
          <w:rFonts w:ascii="Times New Roman" w:hAnsi="Times New Roman" w:cs="Times New Roman"/>
          <w:sz w:val="24"/>
          <w:szCs w:val="24"/>
        </w:rPr>
        <w:t>anom sustavu rada u bolničkim zdravstvenim</w:t>
      </w:r>
      <w:r w:rsidR="000B008A">
        <w:rPr>
          <w:rFonts w:ascii="Times New Roman" w:hAnsi="Times New Roman" w:cs="Times New Roman"/>
          <w:sz w:val="24"/>
          <w:szCs w:val="24"/>
        </w:rPr>
        <w:t xml:space="preserve"> ustanov</w:t>
      </w:r>
      <w:r w:rsidR="005E2A49">
        <w:rPr>
          <w:rFonts w:ascii="Times New Roman" w:hAnsi="Times New Roman" w:cs="Times New Roman"/>
          <w:sz w:val="24"/>
          <w:szCs w:val="24"/>
        </w:rPr>
        <w:t>ama</w:t>
      </w:r>
      <w:r w:rsidR="000B008A">
        <w:rPr>
          <w:rFonts w:ascii="Times New Roman" w:hAnsi="Times New Roman" w:cs="Times New Roman"/>
          <w:sz w:val="24"/>
          <w:szCs w:val="24"/>
        </w:rPr>
        <w:t xml:space="preserve"> u skladu sa Strateškim planom.</w:t>
      </w:r>
      <w:r w:rsidRPr="00D12755">
        <w:rPr>
          <w:rFonts w:ascii="Times New Roman" w:hAnsi="Times New Roman" w:cs="Times New Roman"/>
          <w:sz w:val="24"/>
          <w:szCs w:val="24"/>
        </w:rPr>
        <w:t xml:space="preserve"> Realizacijom </w:t>
      </w:r>
      <w:r w:rsidR="002F385A">
        <w:rPr>
          <w:rFonts w:ascii="Times New Roman" w:hAnsi="Times New Roman" w:cs="Times New Roman"/>
          <w:sz w:val="24"/>
          <w:szCs w:val="24"/>
        </w:rPr>
        <w:t>ove</w:t>
      </w:r>
      <w:r w:rsidR="003E7F0F">
        <w:rPr>
          <w:rFonts w:ascii="Times New Roman" w:hAnsi="Times New Roman" w:cs="Times New Roman"/>
          <w:sz w:val="24"/>
          <w:szCs w:val="24"/>
        </w:rPr>
        <w:t xml:space="preserve"> </w:t>
      </w:r>
      <w:r w:rsidR="002F385A">
        <w:rPr>
          <w:rFonts w:ascii="Times New Roman" w:hAnsi="Times New Roman" w:cs="Times New Roman"/>
          <w:sz w:val="24"/>
          <w:szCs w:val="24"/>
        </w:rPr>
        <w:t>O</w:t>
      </w:r>
      <w:r w:rsidR="003E7F0F">
        <w:rPr>
          <w:rFonts w:ascii="Times New Roman" w:hAnsi="Times New Roman" w:cs="Times New Roman"/>
          <w:sz w:val="24"/>
          <w:szCs w:val="24"/>
        </w:rPr>
        <w:t>pe</w:t>
      </w:r>
      <w:r w:rsidR="002F385A">
        <w:rPr>
          <w:rFonts w:ascii="Times New Roman" w:hAnsi="Times New Roman" w:cs="Times New Roman"/>
          <w:sz w:val="24"/>
          <w:szCs w:val="24"/>
        </w:rPr>
        <w:t>r</w:t>
      </w:r>
      <w:r w:rsidR="003E7F0F">
        <w:rPr>
          <w:rFonts w:ascii="Times New Roman" w:hAnsi="Times New Roman" w:cs="Times New Roman"/>
          <w:sz w:val="24"/>
          <w:szCs w:val="24"/>
        </w:rPr>
        <w:t>a</w:t>
      </w:r>
      <w:r w:rsidR="002F385A">
        <w:rPr>
          <w:rFonts w:ascii="Times New Roman" w:hAnsi="Times New Roman" w:cs="Times New Roman"/>
          <w:sz w:val="24"/>
          <w:szCs w:val="24"/>
        </w:rPr>
        <w:t>cije</w:t>
      </w:r>
      <w:r w:rsidR="003E7F0F">
        <w:rPr>
          <w:rFonts w:ascii="Times New Roman" w:hAnsi="Times New Roman" w:cs="Times New Roman"/>
          <w:sz w:val="24"/>
          <w:szCs w:val="24"/>
        </w:rPr>
        <w:t xml:space="preserve"> </w:t>
      </w:r>
      <w:r w:rsidR="00C41A83">
        <w:rPr>
          <w:rFonts w:ascii="Times New Roman" w:hAnsi="Times New Roman" w:cs="Times New Roman"/>
          <w:sz w:val="24"/>
          <w:szCs w:val="24"/>
        </w:rPr>
        <w:t>dobit ćemo certificirane</w:t>
      </w:r>
      <w:r w:rsidR="001F1E0E">
        <w:rPr>
          <w:rFonts w:ascii="Times New Roman" w:hAnsi="Times New Roman" w:cs="Times New Roman"/>
          <w:sz w:val="24"/>
          <w:szCs w:val="24"/>
        </w:rPr>
        <w:t xml:space="preserve"> </w:t>
      </w:r>
      <w:r w:rsidR="00C41A83">
        <w:rPr>
          <w:rFonts w:ascii="Times New Roman" w:hAnsi="Times New Roman" w:cs="Times New Roman"/>
          <w:sz w:val="24"/>
          <w:szCs w:val="24"/>
        </w:rPr>
        <w:t>vanjske</w:t>
      </w:r>
      <w:r w:rsidR="001F1E0E">
        <w:rPr>
          <w:rFonts w:ascii="Times New Roman" w:hAnsi="Times New Roman" w:cs="Times New Roman"/>
          <w:sz w:val="24"/>
          <w:szCs w:val="24"/>
        </w:rPr>
        <w:t xml:space="preserve"> nacionaln</w:t>
      </w:r>
      <w:r w:rsidR="00C41A83">
        <w:rPr>
          <w:rFonts w:ascii="Times New Roman" w:hAnsi="Times New Roman" w:cs="Times New Roman"/>
          <w:sz w:val="24"/>
          <w:szCs w:val="24"/>
        </w:rPr>
        <w:t>e</w:t>
      </w:r>
      <w:r w:rsidR="001F1E0E">
        <w:rPr>
          <w:rFonts w:ascii="Times New Roman" w:hAnsi="Times New Roman" w:cs="Times New Roman"/>
          <w:sz w:val="24"/>
          <w:szCs w:val="24"/>
        </w:rPr>
        <w:t xml:space="preserve"> ocjenitelj</w:t>
      </w:r>
      <w:r w:rsidR="00C41A83">
        <w:rPr>
          <w:rFonts w:ascii="Times New Roman" w:hAnsi="Times New Roman" w:cs="Times New Roman"/>
          <w:sz w:val="24"/>
          <w:szCs w:val="24"/>
        </w:rPr>
        <w:t>e neophodne za provođenje vanjske ocjene tijekom akreditacijskog postupka</w:t>
      </w:r>
      <w:r w:rsidR="00A306B3">
        <w:rPr>
          <w:rFonts w:ascii="Times New Roman" w:hAnsi="Times New Roman" w:cs="Times New Roman"/>
          <w:sz w:val="24"/>
          <w:szCs w:val="24"/>
        </w:rPr>
        <w:t xml:space="preserve"> u bolni</w:t>
      </w:r>
      <w:r w:rsidR="000E0274">
        <w:rPr>
          <w:rFonts w:ascii="Times New Roman" w:hAnsi="Times New Roman" w:cs="Times New Roman"/>
          <w:sz w:val="24"/>
          <w:szCs w:val="24"/>
        </w:rPr>
        <w:t>cama</w:t>
      </w:r>
      <w:r w:rsidR="00A306B3">
        <w:rPr>
          <w:rFonts w:ascii="Times New Roman" w:hAnsi="Times New Roman" w:cs="Times New Roman"/>
          <w:sz w:val="24"/>
          <w:szCs w:val="24"/>
        </w:rPr>
        <w:t>.</w:t>
      </w:r>
      <w:r w:rsidR="009D7209">
        <w:rPr>
          <w:rFonts w:ascii="Times New Roman" w:hAnsi="Times New Roman" w:cs="Times New Roman"/>
          <w:sz w:val="24"/>
          <w:szCs w:val="24"/>
        </w:rPr>
        <w:t xml:space="preserve"> P</w:t>
      </w:r>
      <w:r w:rsidR="000E0274">
        <w:rPr>
          <w:rFonts w:ascii="Times New Roman" w:hAnsi="Times New Roman" w:cs="Times New Roman"/>
          <w:sz w:val="24"/>
          <w:szCs w:val="24"/>
        </w:rPr>
        <w:t>rovest</w:t>
      </w:r>
      <w:r w:rsidR="000E0274" w:rsidRPr="000E0274">
        <w:rPr>
          <w:rFonts w:ascii="Times New Roman" w:hAnsi="Times New Roman" w:cs="Times New Roman"/>
          <w:sz w:val="24"/>
          <w:szCs w:val="24"/>
        </w:rPr>
        <w:t xml:space="preserve"> </w:t>
      </w:r>
      <w:r w:rsidR="000E0274" w:rsidRPr="00DB4223">
        <w:rPr>
          <w:rFonts w:ascii="Times New Roman" w:hAnsi="Times New Roman" w:cs="Times New Roman"/>
          <w:sz w:val="24"/>
          <w:szCs w:val="24"/>
        </w:rPr>
        <w:t>će se</w:t>
      </w:r>
      <w:r w:rsidR="00A306B3" w:rsidRPr="00DB4223">
        <w:rPr>
          <w:rFonts w:ascii="Times New Roman" w:hAnsi="Times New Roman" w:cs="Times New Roman"/>
          <w:sz w:val="24"/>
          <w:szCs w:val="24"/>
        </w:rPr>
        <w:t xml:space="preserve"> i edukacije u bolnicama</w:t>
      </w:r>
      <w:r w:rsidR="008062A2">
        <w:rPr>
          <w:rFonts w:ascii="Times New Roman" w:hAnsi="Times New Roman" w:cs="Times New Roman"/>
          <w:sz w:val="24"/>
          <w:szCs w:val="24"/>
        </w:rPr>
        <w:t xml:space="preserve"> </w:t>
      </w:r>
      <w:r w:rsidR="008062A2" w:rsidRPr="00DB4223">
        <w:rPr>
          <w:rFonts w:ascii="Times New Roman" w:hAnsi="Times New Roman" w:cs="Times New Roman"/>
          <w:sz w:val="24"/>
          <w:szCs w:val="24"/>
        </w:rPr>
        <w:t>u području praćenja kvalitete skrbi i sigurnosti pacijenata</w:t>
      </w:r>
      <w:r w:rsidR="00A306B3" w:rsidRPr="00DB4223">
        <w:rPr>
          <w:rFonts w:ascii="Times New Roman" w:hAnsi="Times New Roman" w:cs="Times New Roman"/>
          <w:sz w:val="24"/>
          <w:szCs w:val="24"/>
        </w:rPr>
        <w:t xml:space="preserve"> što će unaprijediti ljudske kadrove i organizaciju</w:t>
      </w:r>
      <w:r w:rsidR="008062A2">
        <w:rPr>
          <w:rFonts w:ascii="Times New Roman" w:hAnsi="Times New Roman" w:cs="Times New Roman"/>
          <w:sz w:val="24"/>
          <w:szCs w:val="24"/>
        </w:rPr>
        <w:t xml:space="preserve"> te omogućiti </w:t>
      </w:r>
      <w:r w:rsidR="00A306B3">
        <w:rPr>
          <w:rFonts w:ascii="Times New Roman" w:hAnsi="Times New Roman" w:cs="Times New Roman"/>
          <w:sz w:val="24"/>
          <w:szCs w:val="24"/>
        </w:rPr>
        <w:t>održivost</w:t>
      </w:r>
      <w:r w:rsidR="000E0274">
        <w:rPr>
          <w:rFonts w:ascii="Times New Roman" w:hAnsi="Times New Roman" w:cs="Times New Roman"/>
          <w:sz w:val="24"/>
          <w:szCs w:val="24"/>
        </w:rPr>
        <w:t xml:space="preserve"> i daljnji razvoj</w:t>
      </w:r>
      <w:r w:rsidR="00A306B3">
        <w:rPr>
          <w:rFonts w:ascii="Times New Roman" w:hAnsi="Times New Roman" w:cs="Times New Roman"/>
          <w:sz w:val="24"/>
          <w:szCs w:val="24"/>
        </w:rPr>
        <w:t xml:space="preserve"> sustava nacionalne akreditacije bolničkih zdravstvenih ustanova.</w:t>
      </w:r>
    </w:p>
    <w:p w:rsidR="00B6336D" w:rsidRDefault="00B6336D" w:rsidP="000B0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36D" w:rsidRPr="00B6336D" w:rsidRDefault="00B6336D" w:rsidP="00B633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336D" w:rsidRDefault="00B6336D" w:rsidP="00B6336D">
      <w:pPr>
        <w:rPr>
          <w:rFonts w:ascii="Times New Roman" w:hAnsi="Times New Roman" w:cs="Times New Roman"/>
          <w:sz w:val="24"/>
          <w:szCs w:val="24"/>
        </w:rPr>
      </w:pPr>
    </w:p>
    <w:p w:rsidR="00F07AD3" w:rsidRDefault="00F07AD3" w:rsidP="00B63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4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F07A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A1" w:rsidRDefault="00885BA1" w:rsidP="00B6336D">
      <w:pPr>
        <w:spacing w:after="0" w:line="240" w:lineRule="auto"/>
      </w:pPr>
      <w:r>
        <w:separator/>
      </w:r>
    </w:p>
  </w:endnote>
  <w:endnote w:type="continuationSeparator" w:id="0">
    <w:p w:rsidR="00885BA1" w:rsidRDefault="00885BA1" w:rsidP="00B6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F8" w:rsidRPr="00576C9A" w:rsidRDefault="000E32F8" w:rsidP="000E32F8">
    <w:pPr>
      <w:pStyle w:val="Footer"/>
      <w:tabs>
        <w:tab w:val="left" w:pos="2460"/>
      </w:tabs>
      <w:jc w:val="center"/>
      <w:rPr>
        <w:rFonts w:ascii="Times New Roman" w:eastAsia="Times New Roman" w:hAnsi="Times New Roman" w:cs="Times New Roman"/>
        <w:noProof/>
        <w:sz w:val="16"/>
        <w:szCs w:val="16"/>
        <w:lang w:eastAsia="hr-HR"/>
      </w:rPr>
    </w:pPr>
    <w:r w:rsidRPr="00576C9A">
      <w:rPr>
        <w:rFonts w:ascii="Times New Roman" w:eastAsia="Times New Roman" w:hAnsi="Times New Roman" w:cs="Times New Roman"/>
        <w:noProof/>
        <w:sz w:val="16"/>
        <w:szCs w:val="16"/>
        <w:lang w:eastAsia="hr-HR"/>
      </w:rPr>
      <w:t xml:space="preserve">Projekt je sufinancirala Europska unija iz Europskog socijalnog fonda. </w:t>
    </w:r>
  </w:p>
  <w:p w:rsidR="00B6336D" w:rsidRDefault="000E32F8" w:rsidP="000E32F8">
    <w:pPr>
      <w:pStyle w:val="Footer"/>
      <w:tabs>
        <w:tab w:val="left" w:pos="2460"/>
      </w:tabs>
      <w:jc w:val="center"/>
    </w:pPr>
    <w:r w:rsidRPr="00576C9A">
      <w:rPr>
        <w:rFonts w:ascii="Times New Roman" w:eastAsia="Times New Roman" w:hAnsi="Times New Roman" w:cs="Times New Roman"/>
        <w:noProof/>
        <w:sz w:val="16"/>
        <w:szCs w:val="16"/>
        <w:lang w:eastAsia="hr-HR"/>
      </w:rPr>
      <w:t xml:space="preserve">                                                          Sadržaj materijala isključiva je odgovornost Ministarstva zdravstva.   </w:t>
    </w:r>
    <w:r>
      <w:tab/>
    </w:r>
    <w:r>
      <w:tab/>
    </w:r>
    <w:r w:rsidR="00F07AD3" w:rsidRPr="002408F6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1094105</wp:posOffset>
          </wp:positionH>
          <wp:positionV relativeFrom="paragraph">
            <wp:posOffset>-1577340</wp:posOffset>
          </wp:positionV>
          <wp:extent cx="3574800" cy="2368800"/>
          <wp:effectExtent l="0" t="0" r="0" b="0"/>
          <wp:wrapTopAndBottom/>
          <wp:docPr id="3" name="Picture 3" descr="C:\Users\ljhoch\AppData\Local\Temp\Rar$DIa0.123\element2_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jhoch\AppData\Local\Temp\Rar$DIa0.123\element2_A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4800" cy="23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A1" w:rsidRDefault="00885BA1" w:rsidP="00B6336D">
      <w:pPr>
        <w:spacing w:after="0" w:line="240" w:lineRule="auto"/>
      </w:pPr>
      <w:r>
        <w:separator/>
      </w:r>
    </w:p>
  </w:footnote>
  <w:footnote w:type="continuationSeparator" w:id="0">
    <w:p w:rsidR="00885BA1" w:rsidRDefault="00885BA1" w:rsidP="00B6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AE"/>
    <w:rsid w:val="00017C43"/>
    <w:rsid w:val="00036991"/>
    <w:rsid w:val="000B008A"/>
    <w:rsid w:val="000B0EE6"/>
    <w:rsid w:val="000E0274"/>
    <w:rsid w:val="000E32F8"/>
    <w:rsid w:val="001F1E0E"/>
    <w:rsid w:val="00223D01"/>
    <w:rsid w:val="002F385A"/>
    <w:rsid w:val="003829CE"/>
    <w:rsid w:val="003C473D"/>
    <w:rsid w:val="003E7F0F"/>
    <w:rsid w:val="0042538B"/>
    <w:rsid w:val="00454AAE"/>
    <w:rsid w:val="004F404E"/>
    <w:rsid w:val="00576C9A"/>
    <w:rsid w:val="005E2A49"/>
    <w:rsid w:val="006D3BF0"/>
    <w:rsid w:val="007B7C53"/>
    <w:rsid w:val="007E6967"/>
    <w:rsid w:val="008062A2"/>
    <w:rsid w:val="008134D0"/>
    <w:rsid w:val="008850BA"/>
    <w:rsid w:val="00885BA1"/>
    <w:rsid w:val="008C7612"/>
    <w:rsid w:val="009D7209"/>
    <w:rsid w:val="00A306B3"/>
    <w:rsid w:val="00A82558"/>
    <w:rsid w:val="00B6336D"/>
    <w:rsid w:val="00B72DC3"/>
    <w:rsid w:val="00C41A83"/>
    <w:rsid w:val="00D059E7"/>
    <w:rsid w:val="00D12755"/>
    <w:rsid w:val="00E26708"/>
    <w:rsid w:val="00F07AD3"/>
    <w:rsid w:val="00F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31DCC8-C9C3-4054-B86E-B8D6679F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36D"/>
  </w:style>
  <w:style w:type="paragraph" w:styleId="Footer">
    <w:name w:val="footer"/>
    <w:basedOn w:val="Normal"/>
    <w:link w:val="FooterChar"/>
    <w:uiPriority w:val="99"/>
    <w:unhideWhenUsed/>
    <w:rsid w:val="00B6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36D"/>
  </w:style>
  <w:style w:type="paragraph" w:styleId="BalloonText">
    <w:name w:val="Balloon Text"/>
    <w:basedOn w:val="Normal"/>
    <w:link w:val="BalloonTextChar"/>
    <w:uiPriority w:val="99"/>
    <w:semiHidden/>
    <w:unhideWhenUsed/>
    <w:rsid w:val="0081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037A-2292-487A-BD0B-61D15CBF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Frketić Denis</dc:creator>
  <cp:keywords/>
  <dc:description/>
  <cp:lastModifiedBy>Frketić Denis</cp:lastModifiedBy>
  <cp:revision>2</cp:revision>
  <cp:lastPrinted>2020-09-24T11:18:00Z</cp:lastPrinted>
  <dcterms:created xsi:type="dcterms:W3CDTF">2020-09-29T06:42:00Z</dcterms:created>
  <dcterms:modified xsi:type="dcterms:W3CDTF">2020-09-29T06:42:00Z</dcterms:modified>
</cp:coreProperties>
</file>